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39" w:rsidRPr="00193D66" w:rsidRDefault="00143531" w:rsidP="00193D6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93D66">
        <w:rPr>
          <w:b/>
          <w:sz w:val="36"/>
          <w:szCs w:val="36"/>
        </w:rPr>
        <w:t xml:space="preserve">Immunization Audit </w:t>
      </w:r>
      <w:r w:rsidR="0027649E" w:rsidRPr="00193D66">
        <w:rPr>
          <w:b/>
          <w:sz w:val="36"/>
          <w:szCs w:val="36"/>
        </w:rPr>
        <w:t>Information</w:t>
      </w:r>
    </w:p>
    <w:p w:rsidR="00193D66" w:rsidRDefault="00193D66" w:rsidP="00193D66">
      <w:pPr>
        <w:spacing w:after="0"/>
      </w:pPr>
      <w:r>
        <w:t xml:space="preserve">Contact: Mae Lynn </w:t>
      </w:r>
      <w:proofErr w:type="spellStart"/>
      <w:r>
        <w:t>Forzato</w:t>
      </w:r>
      <w:proofErr w:type="spellEnd"/>
      <w:r>
        <w:t xml:space="preserve">, RN </w:t>
      </w:r>
    </w:p>
    <w:p w:rsidR="00193D66" w:rsidRDefault="00193D66" w:rsidP="00193D66">
      <w:pPr>
        <w:spacing w:after="0"/>
      </w:pPr>
      <w:r>
        <w:t>Montgomery County Health Department</w:t>
      </w:r>
    </w:p>
    <w:p w:rsidR="00193D66" w:rsidRPr="00193D66" w:rsidRDefault="00193D66">
      <w:pPr>
        <w:rPr>
          <w:b/>
        </w:rPr>
      </w:pPr>
      <w:r>
        <w:t xml:space="preserve">Please refer to the page numbers noted in your </w:t>
      </w:r>
      <w:r w:rsidRPr="00193D66">
        <w:rPr>
          <w:b/>
        </w:rPr>
        <w:t>Procedure Manual</w:t>
      </w:r>
      <w:r w:rsidR="00F54D28">
        <w:rPr>
          <w:b/>
        </w:rPr>
        <w:t>:</w:t>
      </w:r>
      <w:r w:rsidRPr="00193D66">
        <w:rPr>
          <w:b/>
        </w:rPr>
        <w:t xml:space="preserve"> School Immunization Regulations</w:t>
      </w:r>
    </w:p>
    <w:p w:rsidR="00143531" w:rsidRDefault="00143531" w:rsidP="00143531">
      <w:pPr>
        <w:pStyle w:val="ListParagraph"/>
        <w:numPr>
          <w:ilvl w:val="0"/>
          <w:numId w:val="1"/>
        </w:numPr>
      </w:pPr>
      <w:r>
        <w:t xml:space="preserve">A </w:t>
      </w:r>
      <w:r w:rsidR="00193D66" w:rsidRPr="00193D66">
        <w:rPr>
          <w:b/>
        </w:rPr>
        <w:t>health care provider’s</w:t>
      </w:r>
      <w:r w:rsidRPr="00193D66">
        <w:rPr>
          <w:b/>
        </w:rPr>
        <w:t xml:space="preserve"> note will suffice</w:t>
      </w:r>
      <w:r>
        <w:t xml:space="preserve"> for a student who has incorrect spacing.</w:t>
      </w:r>
    </w:p>
    <w:p w:rsidR="00143531" w:rsidRDefault="00143531" w:rsidP="00143531">
      <w:pPr>
        <w:pStyle w:val="ListParagraph"/>
        <w:numPr>
          <w:ilvl w:val="1"/>
          <w:numId w:val="1"/>
        </w:numPr>
      </w:pPr>
      <w:r>
        <w:t>Ex.  If the 2</w:t>
      </w:r>
      <w:r w:rsidRPr="00143531">
        <w:rPr>
          <w:vertAlign w:val="superscript"/>
        </w:rPr>
        <w:t>nd</w:t>
      </w:r>
      <w:r>
        <w:t xml:space="preserve"> Hepatitis B was given too soon (6 days early) and the doctor writes a note saying</w:t>
      </w:r>
      <w:r w:rsidR="0027649E">
        <w:t xml:space="preserve"> </w:t>
      </w:r>
      <w:r>
        <w:t xml:space="preserve">he feels the student is adequately immunized, </w:t>
      </w:r>
      <w:r w:rsidR="0027649E">
        <w:t>this is</w:t>
      </w:r>
      <w:r>
        <w:t xml:space="preserve"> acceptable. It can be marked as “MEDICAL” exemption.</w:t>
      </w:r>
      <w:r w:rsidR="00875EC8">
        <w:t xml:space="preserve"> See p. 11</w:t>
      </w:r>
    </w:p>
    <w:p w:rsidR="00143531" w:rsidRDefault="00143531" w:rsidP="00143531">
      <w:pPr>
        <w:pStyle w:val="ListParagraph"/>
        <w:numPr>
          <w:ilvl w:val="1"/>
          <w:numId w:val="1"/>
        </w:numPr>
      </w:pPr>
      <w:r>
        <w:t>Please note that LIVE viruses (</w:t>
      </w:r>
      <w:r w:rsidR="00F54D28">
        <w:t xml:space="preserve">ex. </w:t>
      </w:r>
      <w:r>
        <w:t xml:space="preserve">MMR, Varicella) </w:t>
      </w:r>
      <w:r w:rsidRPr="00F54D28">
        <w:rPr>
          <w:u w:val="single"/>
        </w:rPr>
        <w:t xml:space="preserve">MUST </w:t>
      </w:r>
      <w:r>
        <w:t>be 28 days apart.  No grace period of 4 days is allowed!</w:t>
      </w:r>
    </w:p>
    <w:p w:rsidR="00143531" w:rsidRDefault="00143531" w:rsidP="00143531">
      <w:pPr>
        <w:pStyle w:val="ListParagraph"/>
        <w:numPr>
          <w:ilvl w:val="0"/>
          <w:numId w:val="1"/>
        </w:numPr>
      </w:pPr>
      <w:r w:rsidRPr="00193D66">
        <w:rPr>
          <w:b/>
        </w:rPr>
        <w:t>Varicella:</w:t>
      </w:r>
      <w:r>
        <w:t xml:space="preserve">  If student had disease prior to age 1yr.  </w:t>
      </w:r>
      <w:proofErr w:type="gramStart"/>
      <w:r w:rsidR="00F54D28">
        <w:t>s</w:t>
      </w:r>
      <w:r w:rsidR="00875EC8">
        <w:t>ee</w:t>
      </w:r>
      <w:proofErr w:type="gramEnd"/>
      <w:r w:rsidR="00875EC8">
        <w:t xml:space="preserve"> p. 9.</w:t>
      </w:r>
      <w:r>
        <w:t xml:space="preserve">  Basically, if a PARENT reports the student had </w:t>
      </w:r>
      <w:r w:rsidR="0027649E">
        <w:t>disease</w:t>
      </w:r>
      <w:r>
        <w:t xml:space="preserve"> prior to age 1</w:t>
      </w:r>
      <w:r w:rsidR="00193D66">
        <w:t>, 1</w:t>
      </w:r>
      <w:r>
        <w:t xml:space="preserve"> vaccine is needed.  </w:t>
      </w:r>
      <w:r w:rsidR="0027649E">
        <w:t>IF CLINICIAN OR LAB says</w:t>
      </w:r>
      <w:r>
        <w:t xml:space="preserve"> student had disease prior to age 1, </w:t>
      </w:r>
      <w:r w:rsidR="0027649E">
        <w:t>no vaccine is needed.  A health care provider signed physical form noting varicella di</w:t>
      </w:r>
      <w:r w:rsidR="00F54D28">
        <w:t>sease will suffice per Mae Lynn to meet documentation need.</w:t>
      </w:r>
    </w:p>
    <w:p w:rsidR="0027649E" w:rsidRDefault="0027649E" w:rsidP="00143531">
      <w:pPr>
        <w:pStyle w:val="ListParagraph"/>
        <w:numPr>
          <w:ilvl w:val="0"/>
          <w:numId w:val="1"/>
        </w:numPr>
      </w:pPr>
      <w:r w:rsidRPr="00193D66">
        <w:rPr>
          <w:b/>
        </w:rPr>
        <w:t xml:space="preserve">2 Dose </w:t>
      </w:r>
      <w:r w:rsidR="00193D66" w:rsidRPr="00193D66">
        <w:rPr>
          <w:b/>
        </w:rPr>
        <w:t>Combi</w:t>
      </w:r>
      <w:r w:rsidR="00193D66">
        <w:rPr>
          <w:b/>
        </w:rPr>
        <w:t>nations</w:t>
      </w:r>
      <w:r>
        <w:t xml:space="preserve">: </w:t>
      </w:r>
      <w:r w:rsidR="00193D66">
        <w:t>Hepatitis B</w:t>
      </w:r>
      <w:r>
        <w:t xml:space="preserve"> and </w:t>
      </w:r>
      <w:r w:rsidR="00193D66">
        <w:t>Hepatitis A</w:t>
      </w:r>
      <w:r>
        <w:t xml:space="preserve"> or </w:t>
      </w:r>
      <w:proofErr w:type="spellStart"/>
      <w:r>
        <w:t>Twinrix</w:t>
      </w:r>
      <w:proofErr w:type="spellEnd"/>
      <w:r>
        <w:t>.  No 3</w:t>
      </w:r>
      <w:r w:rsidRPr="0027649E">
        <w:rPr>
          <w:vertAlign w:val="superscript"/>
        </w:rPr>
        <w:t>rd</w:t>
      </w:r>
      <w:r>
        <w:t xml:space="preserve"> dose of </w:t>
      </w:r>
      <w:r w:rsidR="00193D66">
        <w:t>Hepatitis B</w:t>
      </w:r>
      <w:r>
        <w:t xml:space="preserve"> is required and the 3</w:t>
      </w:r>
      <w:r w:rsidRPr="0027649E">
        <w:rPr>
          <w:vertAlign w:val="superscript"/>
        </w:rPr>
        <w:t>rd</w:t>
      </w:r>
      <w:r>
        <w:t xml:space="preserve"> dose can be entered as a MEDICAL exemption in computer/card.</w:t>
      </w:r>
      <w:r w:rsidR="00875EC8">
        <w:t xml:space="preserve">  See p. 5</w:t>
      </w:r>
    </w:p>
    <w:p w:rsidR="0027649E" w:rsidRDefault="0027649E" w:rsidP="00143531">
      <w:pPr>
        <w:pStyle w:val="ListParagraph"/>
        <w:numPr>
          <w:ilvl w:val="0"/>
          <w:numId w:val="1"/>
        </w:numPr>
      </w:pPr>
      <w:r w:rsidRPr="00193D66">
        <w:rPr>
          <w:b/>
        </w:rPr>
        <w:t>Hepatitis B:</w:t>
      </w:r>
      <w:r>
        <w:t xml:space="preserve">  Last Hepatitis B must be given no earlier than 24 weeks.   Best to count it out and 4 day grace period is allowed.</w:t>
      </w:r>
      <w:r w:rsidR="00875EC8">
        <w:t xml:space="preserve">  See p. 9</w:t>
      </w:r>
    </w:p>
    <w:p w:rsidR="0027649E" w:rsidRDefault="0027649E" w:rsidP="00143531">
      <w:pPr>
        <w:pStyle w:val="ListParagraph"/>
        <w:numPr>
          <w:ilvl w:val="0"/>
          <w:numId w:val="1"/>
        </w:numPr>
      </w:pPr>
      <w:r w:rsidRPr="00193D66">
        <w:rPr>
          <w:b/>
        </w:rPr>
        <w:t>Provisional Enrollment</w:t>
      </w:r>
      <w:r>
        <w:t>: p. 12 The wording says a student “may not” be allowed to attend school.  This is</w:t>
      </w:r>
      <w:r w:rsidR="00193D66">
        <w:t xml:space="preserve"> always up to the administrator if a student will be excluded.</w:t>
      </w:r>
    </w:p>
    <w:p w:rsidR="0027649E" w:rsidRDefault="0027649E" w:rsidP="00143531">
      <w:pPr>
        <w:pStyle w:val="ListParagraph"/>
        <w:numPr>
          <w:ilvl w:val="0"/>
          <w:numId w:val="1"/>
        </w:numPr>
      </w:pPr>
      <w:r w:rsidRPr="00193D66">
        <w:rPr>
          <w:b/>
        </w:rPr>
        <w:t>Computer Based Records</w:t>
      </w:r>
      <w:r>
        <w:t xml:space="preserve">.  If audited, and you keep immunizations on the computer only, the HD nurse will need access to the immunizations.  You </w:t>
      </w:r>
      <w:r w:rsidR="00193D66">
        <w:t>may print</w:t>
      </w:r>
      <w:r>
        <w:t xml:space="preserve"> immunizations for them to review.</w:t>
      </w:r>
      <w:r w:rsidR="00875EC8">
        <w:t xml:space="preserve">   Refer to p. 13 regarding the need for hard copies of </w:t>
      </w:r>
      <w:r w:rsidR="00193D66">
        <w:t>medical or religious exemptions and signatures.</w:t>
      </w:r>
    </w:p>
    <w:p w:rsidR="00875EC8" w:rsidRPr="00875EC8" w:rsidRDefault="00875EC8" w:rsidP="00143531">
      <w:pPr>
        <w:pStyle w:val="ListParagraph"/>
        <w:numPr>
          <w:ilvl w:val="0"/>
          <w:numId w:val="1"/>
        </w:numPr>
        <w:rPr>
          <w:b/>
        </w:rPr>
      </w:pPr>
      <w:r w:rsidRPr="00193D66">
        <w:rPr>
          <w:b/>
        </w:rPr>
        <w:t>Polio:</w:t>
      </w:r>
      <w:r>
        <w:t xml:space="preserve">   Is </w:t>
      </w:r>
      <w:r w:rsidR="00193D66">
        <w:t>polio</w:t>
      </w:r>
      <w:r>
        <w:t xml:space="preserve"> going to be the new vaccine being reviewed?  Mae Lynn said that at this time, anyone with only 3 doses of polio is being told they may not have the full immunity to polio and are requesting the child have a 4</w:t>
      </w:r>
      <w:r w:rsidRPr="00875EC8">
        <w:rPr>
          <w:vertAlign w:val="superscript"/>
        </w:rPr>
        <w:t>th</w:t>
      </w:r>
      <w:r>
        <w:t xml:space="preserve"> dose. </w:t>
      </w:r>
      <w:r w:rsidR="00193D66">
        <w:t xml:space="preserve">  Therefore,</w:t>
      </w:r>
      <w:r>
        <w:t xml:space="preserve"> if at K </w:t>
      </w:r>
      <w:r w:rsidR="00193D66">
        <w:t>registration you notice a student only has 3 doses,</w:t>
      </w:r>
      <w:r>
        <w:t xml:space="preserve"> she </w:t>
      </w:r>
      <w:r w:rsidR="00193D66">
        <w:t>recommends they be advised</w:t>
      </w:r>
      <w:r>
        <w:t xml:space="preserve"> to get a 4</w:t>
      </w:r>
      <w:r w:rsidRPr="00875EC8">
        <w:rPr>
          <w:vertAlign w:val="superscript"/>
        </w:rPr>
        <w:t>th</w:t>
      </w:r>
      <w:r>
        <w:t xml:space="preserve"> dose for “full protection”.  </w:t>
      </w:r>
      <w:r w:rsidRPr="00875EC8">
        <w:rPr>
          <w:b/>
        </w:rPr>
        <w:t>Nothing is mandated yet!</w:t>
      </w:r>
    </w:p>
    <w:sectPr w:rsidR="00875EC8" w:rsidRPr="00875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C7A"/>
    <w:multiLevelType w:val="hybridMultilevel"/>
    <w:tmpl w:val="AA10B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31"/>
    <w:rsid w:val="00143531"/>
    <w:rsid w:val="00193D66"/>
    <w:rsid w:val="002246F3"/>
    <w:rsid w:val="0027649E"/>
    <w:rsid w:val="002E5D39"/>
    <w:rsid w:val="00875EC8"/>
    <w:rsid w:val="00F5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5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Spring-Ford Area</dc:creator>
  <cp:lastModifiedBy>Cosgriff, Joni</cp:lastModifiedBy>
  <cp:revision>2</cp:revision>
  <dcterms:created xsi:type="dcterms:W3CDTF">2013-03-08T14:04:00Z</dcterms:created>
  <dcterms:modified xsi:type="dcterms:W3CDTF">2013-03-08T14:04:00Z</dcterms:modified>
</cp:coreProperties>
</file>